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B4" w:rsidRPr="00D0097C" w:rsidRDefault="00A134B4" w:rsidP="00A134B4">
      <w:pPr>
        <w:spacing w:before="320" w:after="0" w:line="36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</w:pPr>
      <w:r w:rsidRPr="00520DE8">
        <w:rPr>
          <w:rFonts w:ascii="Times New Roman" w:eastAsiaTheme="maj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2256232" wp14:editId="0F34E51E">
            <wp:simplePos x="0" y="0"/>
            <wp:positionH relativeFrom="column">
              <wp:posOffset>123825</wp:posOffset>
            </wp:positionH>
            <wp:positionV relativeFrom="paragraph">
              <wp:posOffset>-152400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97C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 xml:space="preserve">Будет доступным </w:t>
      </w:r>
      <w:proofErr w:type="spellStart"/>
      <w:r w:rsidRPr="00D0097C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воспитательно</w:t>
      </w:r>
      <w:proofErr w:type="spellEnd"/>
      <w:r w:rsidRPr="00D0097C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-образовательный процесс</w:t>
      </w:r>
      <w:r w:rsidRPr="00520DE8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!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процесс рассматривается нами как системный, целостный, развивающийся во времени и в рамках определенной системы, целенаправленный процесс взаимодействия взрослых и детей, носящий личностно-ориентированный характер, направленный на достижение социально-значимых результатов, призванный привести к преобразованию личностных свойств и качеств воспитанников.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образовательный процесс осуществляется по основной образовательной программе дошкольного образования, составленной на основе общеобразовательной программы с учетом основных базовых нормативных документов: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ООН о правах ребенка;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29 декабря 2012 года № 273-ФЗ «Об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стандарт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«Порядок организации и осуществления образовательной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№ 1014 от 30 августа, регистрация в Минюсте 26 сентября 2013);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работы в дошкольных организациях.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особенность организации образовательной деятельности в ДОУ на современном этапе - это уход от учебной деятельности (занятий),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 обучающих ситуаций в рамках интеграции образовательных областей.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«Ребенку не надо готовиться к жизни, он уже живет, поэтому важно на государственном уровне понимать, что необходимо, </w:t>
      </w:r>
      <w:proofErr w:type="gram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словам президента РФ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В.В.Путина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, - инвестировать в человека».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обществе идет становление новой системы дошкольного образования. Поэтому задача современного педагога ДОУ спланировать образовательный процесс таким образом, чтобы это был целенаправленный процесс взаимодействия взрослых и детей, носящий личностно-ориентированный характер, направленный на достижение социально-значимых результатов, обеспечивающий каждой отдельной личности возможность удовлетворять свои потребности в развитии.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видами детской деятельности являются: игровая, коммуникативная, двигательная, познавательно-исследовательская, продуктивная и др. Необходимо отметить, что образовательная деятельность осуществляется на протяжении всего времени пребывания ребенка в дошкольной организации. Это совместная деятельность педагога с детьми, образовательная деятельность во всех режимных моментах, организованная образовательная деятельност</w:t>
      </w:r>
      <w:proofErr w:type="gram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ООД) и самостоятельная деятельность детей.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процесс обязательно должен включать в себя совокупность образовательных областей, которые обеспечивают разностороннее развитие детей с учетом их возрастных особенностей по основным направлениям (5-ти ОО по ФГОС)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A134B4" w:rsidRPr="00D0097C" w:rsidRDefault="00A134B4" w:rsidP="00A134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Развивающая предметно-пространственная среда должна быть содержательно–насыщенной, трансформируемой, полифункциональной, вариативной, доступной, безопасной.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самовыражения детей.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Транспортируемость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 функциональность</w:t>
      </w:r>
      <w:proofErr w:type="gram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труппе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Вариативность среды предполагает: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Доступность среды предполагает: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исправность и сохранность материалов и оборудования.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A134B4" w:rsidRPr="00D0097C" w:rsidRDefault="00A134B4" w:rsidP="00A13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Грамотный, творческий подход педагога к </w:t>
      </w:r>
      <w:proofErr w:type="spellStart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009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-образовательному процессу позволит качественно решить задачи образовательного процесса.</w:t>
      </w:r>
    </w:p>
    <w:p w:rsidR="00BC1005" w:rsidRDefault="00BC1005">
      <w:bookmarkStart w:id="0" w:name="_GoBack"/>
      <w:bookmarkEnd w:id="0"/>
    </w:p>
    <w:sectPr w:rsidR="00BC1005" w:rsidSect="00A134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DA"/>
    <w:rsid w:val="00A134B4"/>
    <w:rsid w:val="00BC1005"/>
    <w:rsid w:val="00E7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2022-03-25T08:09:00Z</dcterms:created>
  <dcterms:modified xsi:type="dcterms:W3CDTF">2022-03-25T08:10:00Z</dcterms:modified>
</cp:coreProperties>
</file>